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D7111" w14:textId="220CA9C9" w:rsidR="0097238E" w:rsidRDefault="0097238E" w:rsidP="0097238E">
      <w:pPr>
        <w:rPr>
          <w:rFonts w:ascii="Arial" w:hAnsi="Arial" w:cs="Arial"/>
          <w:b/>
        </w:rPr>
      </w:pPr>
      <w:r>
        <w:rPr>
          <w:rFonts w:ascii="Arial" w:hAnsi="Arial" w:cs="Arial"/>
          <w:b/>
        </w:rPr>
        <w:t>Skyjack Launches All New Electric Boom Range – Simpl</w:t>
      </w:r>
      <w:r w:rsidR="00615C04">
        <w:rPr>
          <w:rFonts w:ascii="Arial" w:hAnsi="Arial" w:cs="Arial"/>
          <w:b/>
        </w:rPr>
        <w:t>y</w:t>
      </w:r>
      <w:r>
        <w:rPr>
          <w:rFonts w:ascii="Arial" w:hAnsi="Arial" w:cs="Arial"/>
          <w:b/>
        </w:rPr>
        <w:t xml:space="preserve"> Electric, Simply More</w:t>
      </w:r>
    </w:p>
    <w:p w14:paraId="7F5CCE15" w14:textId="77777777" w:rsidR="00D05D9B" w:rsidRDefault="00D05D9B" w:rsidP="0097238E">
      <w:pPr>
        <w:rPr>
          <w:rFonts w:ascii="Arial" w:hAnsi="Arial" w:cs="Arial"/>
          <w:b/>
        </w:rPr>
      </w:pPr>
    </w:p>
    <w:p w14:paraId="5710E66E" w14:textId="352A3EDE" w:rsidR="00414E45" w:rsidRDefault="00D05D9B" w:rsidP="00414E45">
      <w:pPr>
        <w:spacing w:after="160" w:line="259" w:lineRule="auto"/>
        <w:rPr>
          <w:rFonts w:ascii="Arial" w:hAnsi="Arial" w:cs="Arial"/>
        </w:rPr>
      </w:pPr>
      <w:r w:rsidRPr="00D05D9B">
        <w:rPr>
          <w:rFonts w:ascii="Arial" w:hAnsi="Arial" w:cs="Arial"/>
          <w:b/>
        </w:rPr>
        <w:t>May 8, 2</w:t>
      </w:r>
      <w:r w:rsidR="0097238E" w:rsidRPr="00D05D9B">
        <w:rPr>
          <w:rFonts w:ascii="Arial" w:hAnsi="Arial" w:cs="Arial"/>
          <w:b/>
          <w:color w:val="000000" w:themeColor="text1"/>
        </w:rPr>
        <w:t>024</w:t>
      </w:r>
      <w:r w:rsidR="0097238E" w:rsidRPr="00414E45">
        <w:rPr>
          <w:rFonts w:ascii="Arial" w:hAnsi="Arial" w:cs="Arial"/>
          <w:b/>
          <w:color w:val="000000" w:themeColor="text1"/>
        </w:rPr>
        <w:t xml:space="preserve">; </w:t>
      </w:r>
      <w:r w:rsidR="0097238E" w:rsidRPr="00414E45">
        <w:rPr>
          <w:rFonts w:ascii="Arial" w:hAnsi="Arial" w:cs="Arial"/>
        </w:rPr>
        <w:t xml:space="preserve">Linamar Corporation’s (TSX:LNR) Skyjack division has announced the launch of a new range of </w:t>
      </w:r>
      <w:r w:rsidR="00753E16" w:rsidRPr="00414E45">
        <w:rPr>
          <w:rFonts w:ascii="Arial" w:hAnsi="Arial" w:cs="Arial"/>
        </w:rPr>
        <w:t xml:space="preserve">battery powered electric rough terrain articulated booms. </w:t>
      </w:r>
      <w:r w:rsidR="00BE5159">
        <w:rPr>
          <w:rFonts w:ascii="Arial" w:hAnsi="Arial" w:cs="Arial"/>
        </w:rPr>
        <w:t>Available with 51</w:t>
      </w:r>
      <w:r w:rsidR="00753E16" w:rsidRPr="00414E45">
        <w:rPr>
          <w:rFonts w:ascii="Arial" w:hAnsi="Arial" w:cs="Arial"/>
        </w:rPr>
        <w:t>ft (15.7m) and 66ft (20.1m) working heights and suitable</w:t>
      </w:r>
      <w:r w:rsidR="004D2C73" w:rsidRPr="00414E45">
        <w:rPr>
          <w:rFonts w:ascii="Arial" w:hAnsi="Arial" w:cs="Arial"/>
        </w:rPr>
        <w:t xml:space="preserve"> for indoor and outdoor use, Skyjack’s new</w:t>
      </w:r>
      <w:r w:rsidR="00753E16" w:rsidRPr="00414E45">
        <w:rPr>
          <w:rFonts w:ascii="Arial" w:hAnsi="Arial" w:cs="Arial"/>
        </w:rPr>
        <w:t xml:space="preserve"> SJ45 AJE + and SJ60 AJE + models include many </w:t>
      </w:r>
      <w:r w:rsidR="004D2C73" w:rsidRPr="00414E45">
        <w:rPr>
          <w:rFonts w:ascii="Arial" w:hAnsi="Arial" w:cs="Arial"/>
        </w:rPr>
        <w:t xml:space="preserve">of the design features that users </w:t>
      </w:r>
      <w:r w:rsidR="00753E16" w:rsidRPr="00414E45">
        <w:rPr>
          <w:rFonts w:ascii="Arial" w:hAnsi="Arial" w:cs="Arial"/>
        </w:rPr>
        <w:t xml:space="preserve">have come to expect from Skyjack. </w:t>
      </w:r>
    </w:p>
    <w:p w14:paraId="3E64DE2E" w14:textId="1A8FB8FE" w:rsidR="0064053A" w:rsidRDefault="00414E45" w:rsidP="0064053A">
      <w:pPr>
        <w:rPr>
          <w:rFonts w:ascii="Arial" w:hAnsi="Arial" w:cs="Arial"/>
        </w:rPr>
      </w:pPr>
      <w:r>
        <w:rPr>
          <w:rFonts w:ascii="Arial" w:hAnsi="Arial" w:cs="Arial"/>
        </w:rPr>
        <w:t>The all-electric axle-based drive offers excellent traction, while h</w:t>
      </w:r>
      <w:r w:rsidR="00753E16" w:rsidRPr="004D2C73">
        <w:rPr>
          <w:rFonts w:ascii="Arial" w:hAnsi="Arial" w:cs="Arial"/>
        </w:rPr>
        <w:t xml:space="preserve">igh performance AC electric traction and pump motors deliver high torque power and consistent multi-function capability. </w:t>
      </w:r>
    </w:p>
    <w:p w14:paraId="16B8B0F5" w14:textId="77777777" w:rsidR="005B3B95" w:rsidRDefault="005B3B95" w:rsidP="0064053A">
      <w:pPr>
        <w:rPr>
          <w:rFonts w:ascii="Arial" w:hAnsi="Arial" w:cs="Arial"/>
        </w:rPr>
      </w:pPr>
    </w:p>
    <w:p w14:paraId="4D824B4D" w14:textId="77777777" w:rsidR="005B3B95" w:rsidRPr="005B3B95" w:rsidRDefault="005B3B95" w:rsidP="005B3B95">
      <w:pPr>
        <w:rPr>
          <w:rFonts w:ascii="Arial" w:hAnsi="Arial" w:cs="Arial"/>
          <w:sz w:val="22"/>
          <w:szCs w:val="22"/>
        </w:rPr>
      </w:pPr>
      <w:r w:rsidRPr="005B3B95">
        <w:rPr>
          <w:rFonts w:ascii="Arial" w:hAnsi="Arial" w:cs="Arial"/>
        </w:rPr>
        <w:t>The new models boast exceptional duty cycle performance, capable of supporting more than a typical full day’s use of machine operation. An additional 30 minutes of reserve allows the units to operate in stowed drive for travel to a charging point.</w:t>
      </w:r>
    </w:p>
    <w:p w14:paraId="1D00A90C" w14:textId="59F9D2B2" w:rsidR="00B9519F" w:rsidRDefault="00B9519F" w:rsidP="0097238E">
      <w:pPr>
        <w:rPr>
          <w:rFonts w:ascii="Arial" w:hAnsi="Arial" w:cs="Arial"/>
        </w:rPr>
      </w:pPr>
    </w:p>
    <w:p w14:paraId="1C33A307" w14:textId="77777777" w:rsidR="00A000EC" w:rsidRDefault="00732904" w:rsidP="0097238E">
      <w:pPr>
        <w:rPr>
          <w:rFonts w:ascii="Arial" w:hAnsi="Arial" w:cs="Arial"/>
        </w:rPr>
      </w:pPr>
      <w:r>
        <w:rPr>
          <w:rFonts w:ascii="Arial" w:hAnsi="Arial" w:cs="Arial"/>
        </w:rPr>
        <w:t>“</w:t>
      </w:r>
      <w:r w:rsidR="00414E45">
        <w:rPr>
          <w:rFonts w:ascii="Arial" w:hAnsi="Arial" w:cs="Arial"/>
        </w:rPr>
        <w:t xml:space="preserve">Our new electric boom range </w:t>
      </w:r>
      <w:r w:rsidR="00BE5159">
        <w:rPr>
          <w:rFonts w:ascii="Arial" w:hAnsi="Arial" w:cs="Arial"/>
        </w:rPr>
        <w:t>was developed to provide a clean, quiet, sustainable rental solution with no emissions, lower operating costs and increased utilization,”</w:t>
      </w:r>
      <w:r w:rsidR="00BE5159" w:rsidRPr="00BE5159">
        <w:rPr>
          <w:rFonts w:ascii="Arial" w:hAnsi="Arial" w:cs="Arial"/>
        </w:rPr>
        <w:t xml:space="preserve"> </w:t>
      </w:r>
      <w:r w:rsidR="00BE5159" w:rsidRPr="008079B6">
        <w:rPr>
          <w:rFonts w:ascii="Arial" w:hAnsi="Arial" w:cs="Arial"/>
        </w:rPr>
        <w:t>explained Skyj</w:t>
      </w:r>
      <w:r w:rsidR="00BE5159">
        <w:rPr>
          <w:rFonts w:ascii="Arial" w:hAnsi="Arial" w:cs="Arial"/>
        </w:rPr>
        <w:t>ack President Charlie Patterson. “The new range remains simple and reliable, while providing an environmentally friendly and sustainable choice for rental.”</w:t>
      </w:r>
    </w:p>
    <w:p w14:paraId="0401FD9E" w14:textId="77777777" w:rsidR="00F30F24" w:rsidRDefault="00F30F24" w:rsidP="0097238E">
      <w:pPr>
        <w:rPr>
          <w:rFonts w:ascii="Arial" w:hAnsi="Arial" w:cs="Arial"/>
        </w:rPr>
      </w:pPr>
    </w:p>
    <w:p w14:paraId="5B6B411B" w14:textId="77777777" w:rsidR="00D56316" w:rsidRDefault="00F30F24" w:rsidP="00D56316">
      <w:pPr>
        <w:rPr>
          <w:rFonts w:ascii="Arial" w:hAnsi="Arial" w:cs="Arial"/>
          <w:lang w:val="en-GB"/>
        </w:rPr>
      </w:pPr>
      <w:r w:rsidRPr="001E61E9">
        <w:rPr>
          <w:rFonts w:ascii="Arial" w:hAnsi="Arial" w:cs="Arial"/>
        </w:rPr>
        <w:t xml:space="preserve">Skyjack’s new SJ45 AJE + and SJ60 AJE + have been designed to meet true job performance expectations, whether it be navigating various rough terrain conditions or lifting the platform. </w:t>
      </w:r>
      <w:r w:rsidR="00D56316" w:rsidRPr="001E61E9">
        <w:rPr>
          <w:rFonts w:ascii="Arial" w:hAnsi="Arial" w:cs="Arial"/>
          <w:lang w:val="en-GB"/>
        </w:rPr>
        <w:t>An oscillating steer axle works in conjunction with the drive system to keep all four tires in contact with the ground, even in the roughest of terrain.</w:t>
      </w:r>
      <w:r w:rsidR="00D56316" w:rsidRPr="001E61E9">
        <w:rPr>
          <w:rFonts w:ascii="Arial" w:hAnsi="Arial" w:cs="Arial"/>
        </w:rPr>
        <w:t xml:space="preserve"> </w:t>
      </w:r>
      <w:r w:rsidR="00D56316" w:rsidRPr="001E61E9">
        <w:rPr>
          <w:rFonts w:ascii="Arial" w:hAnsi="Arial" w:cs="Arial"/>
          <w:lang w:val="en-GB"/>
        </w:rPr>
        <w:t>Improved traction provides a noticeably smoother ride and consistent multi-function capability delivers</w:t>
      </w:r>
      <w:r w:rsidR="001E61E9">
        <w:rPr>
          <w:rFonts w:ascii="Arial" w:hAnsi="Arial" w:cs="Arial"/>
          <w:lang w:val="en-GB"/>
        </w:rPr>
        <w:t xml:space="preserve"> a superior ope</w:t>
      </w:r>
      <w:r w:rsidR="00C146D1">
        <w:rPr>
          <w:rFonts w:ascii="Arial" w:hAnsi="Arial" w:cs="Arial"/>
          <w:lang w:val="en-GB"/>
        </w:rPr>
        <w:t>rator experience with up to 45%</w:t>
      </w:r>
      <w:r w:rsidR="001E61E9">
        <w:rPr>
          <w:rFonts w:ascii="Arial" w:hAnsi="Arial" w:cs="Arial"/>
          <w:lang w:val="en-GB"/>
        </w:rPr>
        <w:t xml:space="preserve"> gradeability. </w:t>
      </w:r>
    </w:p>
    <w:p w14:paraId="392F519D" w14:textId="77777777" w:rsidR="00B9519F" w:rsidRDefault="00B9519F" w:rsidP="00D56316">
      <w:pPr>
        <w:rPr>
          <w:rFonts w:ascii="Arial" w:hAnsi="Arial" w:cs="Arial"/>
          <w:lang w:val="en-GB"/>
        </w:rPr>
      </w:pPr>
    </w:p>
    <w:p w14:paraId="6A8D888A" w14:textId="77777777" w:rsidR="004777BB" w:rsidRDefault="004777BB" w:rsidP="00D56316">
      <w:pPr>
        <w:rPr>
          <w:rFonts w:ascii="Arial" w:hAnsi="Arial" w:cs="Arial"/>
          <w:lang w:val="en-GB"/>
        </w:rPr>
      </w:pPr>
      <w:r w:rsidRPr="00B9519F">
        <w:rPr>
          <w:rFonts w:ascii="Arial" w:hAnsi="Arial" w:cs="Arial"/>
          <w:lang w:val="en-GB"/>
        </w:rPr>
        <w:t xml:space="preserve">With platform capacities up to 454kg, quiet operation, and zero emissions, the </w:t>
      </w:r>
      <w:r w:rsidRPr="00B9519F">
        <w:rPr>
          <w:rFonts w:ascii="Arial" w:hAnsi="Arial" w:cs="Arial"/>
        </w:rPr>
        <w:t>SJ45 AJE + and SJ60 AJE + models offer the flexibility to work both inside and out, even in emission restricted areas.</w:t>
      </w:r>
      <w:r>
        <w:rPr>
          <w:rFonts w:ascii="Arial" w:hAnsi="Arial" w:cs="Arial"/>
        </w:rPr>
        <w:t xml:space="preserve"> </w:t>
      </w:r>
    </w:p>
    <w:p w14:paraId="52BC0540" w14:textId="77777777" w:rsidR="001E61E9" w:rsidRDefault="001E61E9" w:rsidP="00D56316">
      <w:pPr>
        <w:rPr>
          <w:rFonts w:ascii="Arial" w:hAnsi="Arial" w:cs="Arial"/>
          <w:lang w:val="en-GB"/>
        </w:rPr>
      </w:pPr>
    </w:p>
    <w:p w14:paraId="12225067" w14:textId="77777777" w:rsidR="004D3790" w:rsidRDefault="001E61E9" w:rsidP="00D56316">
      <w:pPr>
        <w:rPr>
          <w:rFonts w:ascii="Arial" w:hAnsi="Arial" w:cs="Arial"/>
        </w:rPr>
      </w:pPr>
      <w:r>
        <w:rPr>
          <w:rFonts w:ascii="Arial" w:hAnsi="Arial" w:cs="Arial"/>
          <w:lang w:val="en-GB"/>
        </w:rPr>
        <w:t>“</w:t>
      </w:r>
      <w:r w:rsidR="00C146D1">
        <w:rPr>
          <w:rFonts w:ascii="Arial" w:hAnsi="Arial" w:cs="Arial"/>
          <w:lang w:val="en-GB"/>
        </w:rPr>
        <w:t>All Skyjack booms are designed with ease of maintenance and service in mind</w:t>
      </w:r>
      <w:r w:rsidR="004B31A3">
        <w:rPr>
          <w:rFonts w:ascii="Arial" w:hAnsi="Arial" w:cs="Arial"/>
          <w:lang w:val="en-GB"/>
        </w:rPr>
        <w:t xml:space="preserve"> to maximize uptime and minimize costs</w:t>
      </w:r>
      <w:r w:rsidR="00C146D1">
        <w:rPr>
          <w:rFonts w:ascii="Arial" w:hAnsi="Arial" w:cs="Arial"/>
          <w:lang w:val="en-GB"/>
        </w:rPr>
        <w:t>. As always, the key components are easily accessible and all wiring is colour coded and numbered</w:t>
      </w:r>
      <w:r w:rsidR="000B1FD3">
        <w:rPr>
          <w:rFonts w:ascii="Arial" w:hAnsi="Arial" w:cs="Arial"/>
          <w:lang w:val="en-GB"/>
        </w:rPr>
        <w:t xml:space="preserve"> for ease of use</w:t>
      </w:r>
      <w:r w:rsidR="00C146D1">
        <w:rPr>
          <w:rFonts w:ascii="Arial" w:hAnsi="Arial" w:cs="Arial"/>
          <w:lang w:val="en-GB"/>
        </w:rPr>
        <w:t>,” shared</w:t>
      </w:r>
      <w:r w:rsidR="00E717D4" w:rsidRPr="00E717D4">
        <w:rPr>
          <w:rFonts w:ascii="Arial" w:hAnsi="Arial" w:cs="Arial"/>
          <w:color w:val="000000" w:themeColor="text1"/>
        </w:rPr>
        <w:t xml:space="preserve"> </w:t>
      </w:r>
      <w:r w:rsidR="00E717D4" w:rsidRPr="00B9519F">
        <w:rPr>
          <w:rFonts w:ascii="Arial" w:hAnsi="Arial" w:cs="Arial"/>
          <w:color w:val="000000" w:themeColor="text1"/>
        </w:rPr>
        <w:t xml:space="preserve">Mark Trowman, Product Development and Project Manager EAME, </w:t>
      </w:r>
      <w:r w:rsidR="00E717D4">
        <w:rPr>
          <w:rFonts w:ascii="Arial" w:hAnsi="Arial" w:cs="Arial"/>
          <w:color w:val="000000" w:themeColor="text1"/>
        </w:rPr>
        <w:t>Skyjack Europe</w:t>
      </w:r>
      <w:r w:rsidR="00C146D1">
        <w:rPr>
          <w:rFonts w:ascii="Arial" w:hAnsi="Arial" w:cs="Arial"/>
        </w:rPr>
        <w:t>. “</w:t>
      </w:r>
      <w:r w:rsidR="000B1FD3">
        <w:rPr>
          <w:rFonts w:ascii="Arial" w:hAnsi="Arial" w:cs="Arial"/>
        </w:rPr>
        <w:t>With efficient, maintenance free batteries and no engine maintenance requirements, o</w:t>
      </w:r>
      <w:r w:rsidR="003B69E3">
        <w:rPr>
          <w:rFonts w:ascii="Arial" w:hAnsi="Arial" w:cs="Arial"/>
        </w:rPr>
        <w:t>ur new el</w:t>
      </w:r>
      <w:r w:rsidR="000B1FD3">
        <w:rPr>
          <w:rFonts w:ascii="Arial" w:hAnsi="Arial" w:cs="Arial"/>
        </w:rPr>
        <w:t xml:space="preserve">ectric booms further promote </w:t>
      </w:r>
      <w:r w:rsidR="003B69E3">
        <w:rPr>
          <w:rFonts w:ascii="Arial" w:hAnsi="Arial" w:cs="Arial"/>
        </w:rPr>
        <w:t>low cost of ownership</w:t>
      </w:r>
      <w:r w:rsidR="000B1FD3">
        <w:rPr>
          <w:rFonts w:ascii="Arial" w:hAnsi="Arial" w:cs="Arial"/>
        </w:rPr>
        <w:t xml:space="preserve"> and operation</w:t>
      </w:r>
      <w:r w:rsidR="0025401B">
        <w:rPr>
          <w:rFonts w:ascii="Arial" w:hAnsi="Arial" w:cs="Arial"/>
        </w:rPr>
        <w:t>.”</w:t>
      </w:r>
    </w:p>
    <w:p w14:paraId="49734553" w14:textId="77777777" w:rsidR="00A96A35" w:rsidRDefault="00A96A35" w:rsidP="00D56316">
      <w:pPr>
        <w:rPr>
          <w:rFonts w:ascii="Arial" w:hAnsi="Arial" w:cs="Arial"/>
        </w:rPr>
      </w:pPr>
    </w:p>
    <w:p w14:paraId="66376D0C" w14:textId="77777777" w:rsidR="00A96A35" w:rsidRDefault="009D0838" w:rsidP="00D56316">
      <w:pPr>
        <w:rPr>
          <w:rFonts w:ascii="Arial" w:hAnsi="Arial" w:cs="Arial"/>
        </w:rPr>
      </w:pPr>
      <w:r>
        <w:rPr>
          <w:rFonts w:ascii="Arial" w:hAnsi="Arial" w:cs="Arial"/>
          <w:shd w:val="clear" w:color="auto" w:fill="FFFFFF"/>
        </w:rPr>
        <w:t xml:space="preserve">The new models </w:t>
      </w:r>
      <w:r w:rsidR="00C75F40">
        <w:rPr>
          <w:rFonts w:ascii="Arial" w:hAnsi="Arial" w:cs="Arial"/>
          <w:shd w:val="clear" w:color="auto" w:fill="FFFFFF"/>
        </w:rPr>
        <w:t>use</w:t>
      </w:r>
      <w:r w:rsidR="00A96A35">
        <w:rPr>
          <w:rFonts w:ascii="Arial" w:hAnsi="Arial" w:cs="Arial"/>
          <w:shd w:val="clear" w:color="auto" w:fill="FFFFFF"/>
        </w:rPr>
        <w:t xml:space="preserve"> </w:t>
      </w:r>
      <w:r w:rsidR="00A96A35" w:rsidRPr="00A96A35">
        <w:rPr>
          <w:rFonts w:ascii="Arial" w:hAnsi="Arial" w:cs="Arial"/>
          <w:shd w:val="clear" w:color="auto" w:fill="FFFFFF"/>
        </w:rPr>
        <w:t>EASYDRIVE™</w:t>
      </w:r>
      <w:r w:rsidR="00A96A35">
        <w:rPr>
          <w:rFonts w:ascii="Arial" w:hAnsi="Arial" w:cs="Arial"/>
          <w:shd w:val="clear" w:color="auto" w:fill="FFFFFF"/>
        </w:rPr>
        <w:t>, a unique boom feature only utilized b</w:t>
      </w:r>
      <w:r w:rsidR="00C75F40">
        <w:rPr>
          <w:rFonts w:ascii="Arial" w:hAnsi="Arial" w:cs="Arial"/>
          <w:shd w:val="clear" w:color="auto" w:fill="FFFFFF"/>
        </w:rPr>
        <w:t>y Skyjack to enable straightforward, intuitive operation.</w:t>
      </w:r>
      <w:r w:rsidR="00A96A35">
        <w:rPr>
          <w:rFonts w:ascii="Arial" w:hAnsi="Arial" w:cs="Arial"/>
          <w:shd w:val="clear" w:color="auto" w:fill="FFFFFF"/>
        </w:rPr>
        <w:t xml:space="preserve"> </w:t>
      </w:r>
      <w:r w:rsidR="00C75F40">
        <w:rPr>
          <w:rFonts w:ascii="Arial" w:hAnsi="Arial" w:cs="Arial"/>
          <w:shd w:val="clear" w:color="auto" w:fill="FFFFFF"/>
        </w:rPr>
        <w:t xml:space="preserve">The boom lift drive function operates in accordance with the general orientation of the turret’s counterweight over the chassis, for example if the joystick is forward, the counterweight is facing forwards, to allow the unit to move in the general direction of the joystick’s movement. </w:t>
      </w:r>
      <w:r w:rsidRPr="00A96A35">
        <w:rPr>
          <w:rFonts w:ascii="Arial" w:hAnsi="Arial" w:cs="Arial"/>
          <w:shd w:val="clear" w:color="auto" w:fill="FFFFFF"/>
        </w:rPr>
        <w:t>EASYDRIVE™</w:t>
      </w:r>
      <w:r>
        <w:rPr>
          <w:rFonts w:ascii="Arial" w:hAnsi="Arial" w:cs="Arial"/>
          <w:shd w:val="clear" w:color="auto" w:fill="FFFFFF"/>
        </w:rPr>
        <w:t xml:space="preserve"> allows for ease of use in rental units. </w:t>
      </w:r>
    </w:p>
    <w:p w14:paraId="775F54C6" w14:textId="77777777" w:rsidR="009F3A07" w:rsidRPr="004D3790" w:rsidRDefault="009F3A07" w:rsidP="00D56316">
      <w:pPr>
        <w:rPr>
          <w:rFonts w:ascii="Arial" w:hAnsi="Arial" w:cs="Arial"/>
        </w:rPr>
      </w:pPr>
    </w:p>
    <w:p w14:paraId="1F4433F5" w14:textId="77777777" w:rsidR="00F30F24" w:rsidRDefault="009F3A07" w:rsidP="0097238E">
      <w:pPr>
        <w:rPr>
          <w:rFonts w:ascii="Arial" w:hAnsi="Arial" w:cs="Arial"/>
        </w:rPr>
      </w:pPr>
      <w:r w:rsidRPr="004D3790">
        <w:rPr>
          <w:rFonts w:ascii="Arial" w:hAnsi="Arial" w:cs="Arial"/>
        </w:rPr>
        <w:lastRenderedPageBreak/>
        <w:t xml:space="preserve">Understanding the importance of readily available sustainability information, </w:t>
      </w:r>
      <w:r w:rsidR="004D3790" w:rsidRPr="004D3790">
        <w:rPr>
          <w:rFonts w:ascii="Arial" w:hAnsi="Arial" w:cs="Arial"/>
        </w:rPr>
        <w:t>Skyjack introduced its ECO mark to detail the benefits in environmental performance and long-term sustainability Skyjack products offer. The new SJ45 AJE + and SJ60 AJE + offer ECO benefits including:</w:t>
      </w:r>
    </w:p>
    <w:p w14:paraId="1689F395" w14:textId="40D06374" w:rsidR="007327EB" w:rsidRDefault="00E611C7" w:rsidP="007327EB">
      <w:pPr>
        <w:pStyle w:val="ListParagraph"/>
        <w:numPr>
          <w:ilvl w:val="0"/>
          <w:numId w:val="6"/>
        </w:numPr>
        <w:rPr>
          <w:rFonts w:ascii="Arial" w:hAnsi="Arial" w:cs="Arial"/>
        </w:rPr>
      </w:pPr>
      <w:r>
        <w:rPr>
          <w:rFonts w:ascii="Arial" w:hAnsi="Arial" w:cs="Arial"/>
          <w:color w:val="000000" w:themeColor="text1"/>
        </w:rPr>
        <w:t>42</w:t>
      </w:r>
      <w:r w:rsidR="007327EB" w:rsidRPr="00B97EA6">
        <w:rPr>
          <w:rFonts w:ascii="Arial" w:hAnsi="Arial" w:cs="Arial"/>
          <w:color w:val="000000" w:themeColor="text1"/>
        </w:rPr>
        <w:t xml:space="preserve">% </w:t>
      </w:r>
      <w:r w:rsidR="007327EB">
        <w:rPr>
          <w:rFonts w:ascii="Arial" w:hAnsi="Arial" w:cs="Arial"/>
        </w:rPr>
        <w:t>operational carbon saving compared to previous model,</w:t>
      </w:r>
    </w:p>
    <w:p w14:paraId="455249BC" w14:textId="77777777" w:rsidR="007327EB" w:rsidRDefault="007327EB" w:rsidP="007327EB">
      <w:pPr>
        <w:pStyle w:val="ListParagraph"/>
        <w:numPr>
          <w:ilvl w:val="0"/>
          <w:numId w:val="6"/>
        </w:numPr>
        <w:rPr>
          <w:rFonts w:ascii="Arial" w:hAnsi="Arial" w:cs="Arial"/>
        </w:rPr>
      </w:pPr>
      <w:r>
        <w:rPr>
          <w:rFonts w:ascii="Arial" w:hAnsi="Arial" w:cs="Arial"/>
        </w:rPr>
        <w:t>Zero emissions,</w:t>
      </w:r>
    </w:p>
    <w:p w14:paraId="00E38A64" w14:textId="77777777" w:rsidR="00D52136" w:rsidRDefault="007327EB" w:rsidP="00D52136">
      <w:pPr>
        <w:pStyle w:val="ListParagraph"/>
        <w:numPr>
          <w:ilvl w:val="0"/>
          <w:numId w:val="6"/>
        </w:numPr>
        <w:rPr>
          <w:rFonts w:ascii="Arial" w:hAnsi="Arial" w:cs="Arial"/>
        </w:rPr>
      </w:pPr>
      <w:r>
        <w:rPr>
          <w:rFonts w:ascii="Arial" w:hAnsi="Arial" w:cs="Arial"/>
        </w:rPr>
        <w:t>&lt;</w:t>
      </w:r>
      <w:r w:rsidR="00D52136">
        <w:rPr>
          <w:rFonts w:ascii="Arial" w:hAnsi="Arial" w:cs="Arial"/>
        </w:rPr>
        <w:t>70 dB inherently quiet machine operation (excluding alarms),</w:t>
      </w:r>
    </w:p>
    <w:p w14:paraId="3440D0AE" w14:textId="77777777" w:rsidR="00D52136" w:rsidRDefault="00D52136" w:rsidP="00D52136">
      <w:pPr>
        <w:pStyle w:val="ListParagraph"/>
        <w:numPr>
          <w:ilvl w:val="0"/>
          <w:numId w:val="6"/>
        </w:numPr>
        <w:rPr>
          <w:rFonts w:ascii="Arial" w:hAnsi="Arial" w:cs="Arial"/>
        </w:rPr>
      </w:pPr>
      <w:r>
        <w:rPr>
          <w:rFonts w:ascii="Arial" w:hAnsi="Arial" w:cs="Arial"/>
        </w:rPr>
        <w:t xml:space="preserve">90% recyclable by weight, </w:t>
      </w:r>
    </w:p>
    <w:p w14:paraId="35927F73" w14:textId="2C79EED2" w:rsidR="00D52136" w:rsidRDefault="00F632DE" w:rsidP="00D52136">
      <w:pPr>
        <w:pStyle w:val="ListParagraph"/>
        <w:numPr>
          <w:ilvl w:val="0"/>
          <w:numId w:val="6"/>
        </w:numPr>
        <w:rPr>
          <w:rFonts w:ascii="Arial" w:hAnsi="Arial" w:cs="Arial"/>
        </w:rPr>
      </w:pPr>
      <w:r>
        <w:rPr>
          <w:rFonts w:ascii="Arial" w:hAnsi="Arial" w:cs="Arial"/>
        </w:rPr>
        <w:t>5</w:t>
      </w:r>
      <w:r w:rsidR="00D52136">
        <w:rPr>
          <w:rFonts w:ascii="Arial" w:hAnsi="Arial" w:cs="Arial"/>
        </w:rPr>
        <w:t>0% less hydraulic connections and optional bio-degradable hydraulic oil,</w:t>
      </w:r>
    </w:p>
    <w:p w14:paraId="503034C2" w14:textId="77777777" w:rsidR="00D52136" w:rsidRDefault="00D52136" w:rsidP="00D52136">
      <w:pPr>
        <w:pStyle w:val="ListParagraph"/>
        <w:numPr>
          <w:ilvl w:val="0"/>
          <w:numId w:val="6"/>
        </w:numPr>
        <w:rPr>
          <w:rFonts w:ascii="Arial" w:hAnsi="Arial" w:cs="Arial"/>
        </w:rPr>
      </w:pPr>
      <w:r>
        <w:rPr>
          <w:rFonts w:ascii="Arial" w:hAnsi="Arial" w:cs="Arial"/>
        </w:rPr>
        <w:t xml:space="preserve">Telematics and remote diagnostics reduces site visits and operational carbon footprint. </w:t>
      </w:r>
    </w:p>
    <w:p w14:paraId="6464CDB1" w14:textId="77777777" w:rsidR="00D52136" w:rsidRPr="00D52136" w:rsidRDefault="00D52136" w:rsidP="00D52136">
      <w:pPr>
        <w:pStyle w:val="ListParagraph"/>
        <w:rPr>
          <w:rFonts w:ascii="Arial" w:hAnsi="Arial" w:cs="Arial"/>
        </w:rPr>
      </w:pPr>
    </w:p>
    <w:p w14:paraId="0A33E9A1" w14:textId="77777777" w:rsidR="003C4421" w:rsidRDefault="003C4421" w:rsidP="003C4421">
      <w:pPr>
        <w:rPr>
          <w:rFonts w:ascii="Arial" w:hAnsi="Arial" w:cs="Arial"/>
          <w:sz w:val="22"/>
          <w:szCs w:val="22"/>
        </w:rPr>
      </w:pPr>
      <w:r>
        <w:rPr>
          <w:rFonts w:ascii="Arial" w:hAnsi="Arial" w:cs="Arial"/>
        </w:rPr>
        <w:t>Skyjack is initially launching the SJ45 AJE + and SJ60 AJE + in its EAME and Australian regions with a CE and AS certification.</w:t>
      </w:r>
    </w:p>
    <w:p w14:paraId="04966F4D" w14:textId="77777777" w:rsidR="003C4421" w:rsidRDefault="003C4421" w:rsidP="003C4421">
      <w:pPr>
        <w:rPr>
          <w:rFonts w:ascii="Arial" w:hAnsi="Arial" w:cs="Arial"/>
        </w:rPr>
      </w:pPr>
    </w:p>
    <w:p w14:paraId="1A389E17" w14:textId="77777777" w:rsidR="00753E16" w:rsidRDefault="00753E16" w:rsidP="0097238E">
      <w:pPr>
        <w:rPr>
          <w:rFonts w:ascii="Arial" w:hAnsi="Arial" w:cs="Arial"/>
        </w:rPr>
      </w:pPr>
    </w:p>
    <w:p w14:paraId="091585EA" w14:textId="77777777" w:rsidR="00753E16" w:rsidRDefault="00753E16" w:rsidP="0097238E">
      <w:pPr>
        <w:rPr>
          <w:rFonts w:ascii="Arial" w:hAnsi="Arial" w:cs="Arial"/>
        </w:rPr>
      </w:pPr>
    </w:p>
    <w:p w14:paraId="19BF2645" w14:textId="77777777" w:rsidR="00753E16" w:rsidRPr="00D26719" w:rsidRDefault="00753E16" w:rsidP="00753E16"/>
    <w:p w14:paraId="552BEAC0" w14:textId="77777777" w:rsidR="00753E16" w:rsidRDefault="00BE5159" w:rsidP="0097238E">
      <w:pPr>
        <w:rPr>
          <w:rFonts w:ascii="Arial" w:hAnsi="Arial" w:cs="Arial"/>
        </w:rPr>
      </w:pPr>
      <w:r>
        <w:rPr>
          <w:rFonts w:ascii="Arial" w:hAnsi="Arial" w:cs="Arial"/>
        </w:rPr>
        <w:t xml:space="preserve"> </w:t>
      </w:r>
    </w:p>
    <w:sectPr w:rsidR="00753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0490"/>
    <w:multiLevelType w:val="hybridMultilevel"/>
    <w:tmpl w:val="A6AA39D8"/>
    <w:lvl w:ilvl="0" w:tplc="C4905D62">
      <w:numFmt w:val="bullet"/>
      <w:lvlText w:val="-"/>
      <w:lvlJc w:val="left"/>
      <w:pPr>
        <w:ind w:left="720" w:hanging="360"/>
      </w:pPr>
      <w:rPr>
        <w:rFonts w:ascii="Calibri" w:eastAsia="DengXi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3771E9"/>
    <w:multiLevelType w:val="hybridMultilevel"/>
    <w:tmpl w:val="99D6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92A7D"/>
    <w:multiLevelType w:val="hybridMultilevel"/>
    <w:tmpl w:val="3194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521A4"/>
    <w:multiLevelType w:val="hybridMultilevel"/>
    <w:tmpl w:val="A0986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3466C8"/>
    <w:multiLevelType w:val="hybridMultilevel"/>
    <w:tmpl w:val="C17A1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905D3"/>
    <w:multiLevelType w:val="hybridMultilevel"/>
    <w:tmpl w:val="4D144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0E7010B"/>
    <w:multiLevelType w:val="hybridMultilevel"/>
    <w:tmpl w:val="4788B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3BD49C1"/>
    <w:multiLevelType w:val="hybridMultilevel"/>
    <w:tmpl w:val="4DA06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4714155">
    <w:abstractNumId w:val="2"/>
  </w:num>
  <w:num w:numId="2" w16cid:durableId="1426920786">
    <w:abstractNumId w:val="7"/>
  </w:num>
  <w:num w:numId="3" w16cid:durableId="1985969633">
    <w:abstractNumId w:val="3"/>
  </w:num>
  <w:num w:numId="4" w16cid:durableId="1952128550">
    <w:abstractNumId w:val="4"/>
  </w:num>
  <w:num w:numId="5" w16cid:durableId="1102411745">
    <w:abstractNumId w:val="5"/>
  </w:num>
  <w:num w:numId="6" w16cid:durableId="1772050023">
    <w:abstractNumId w:val="1"/>
  </w:num>
  <w:num w:numId="7" w16cid:durableId="1973249635">
    <w:abstractNumId w:val="0"/>
  </w:num>
  <w:num w:numId="8" w16cid:durableId="1143545360">
    <w:abstractNumId w:val="0"/>
  </w:num>
  <w:num w:numId="9" w16cid:durableId="1257708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435"/>
    <w:rsid w:val="00067DD7"/>
    <w:rsid w:val="000B1FD3"/>
    <w:rsid w:val="000F0CF9"/>
    <w:rsid w:val="001749F2"/>
    <w:rsid w:val="001E61E9"/>
    <w:rsid w:val="002003FC"/>
    <w:rsid w:val="0025401B"/>
    <w:rsid w:val="003B69E3"/>
    <w:rsid w:val="003C4421"/>
    <w:rsid w:val="00414E45"/>
    <w:rsid w:val="004777BB"/>
    <w:rsid w:val="004B31A3"/>
    <w:rsid w:val="004D2C73"/>
    <w:rsid w:val="004D3790"/>
    <w:rsid w:val="005B3B95"/>
    <w:rsid w:val="005C0895"/>
    <w:rsid w:val="00615C04"/>
    <w:rsid w:val="0064053A"/>
    <w:rsid w:val="006E0DAB"/>
    <w:rsid w:val="007327EB"/>
    <w:rsid w:val="00732904"/>
    <w:rsid w:val="00753E16"/>
    <w:rsid w:val="009300C1"/>
    <w:rsid w:val="0097238E"/>
    <w:rsid w:val="009A0AE4"/>
    <w:rsid w:val="009D0838"/>
    <w:rsid w:val="009F3A07"/>
    <w:rsid w:val="00A000EC"/>
    <w:rsid w:val="00A85986"/>
    <w:rsid w:val="00A86238"/>
    <w:rsid w:val="00A96A35"/>
    <w:rsid w:val="00AC3CC3"/>
    <w:rsid w:val="00AD2CE4"/>
    <w:rsid w:val="00B9519F"/>
    <w:rsid w:val="00B97EA6"/>
    <w:rsid w:val="00BE5159"/>
    <w:rsid w:val="00C146D1"/>
    <w:rsid w:val="00C629BA"/>
    <w:rsid w:val="00C75F40"/>
    <w:rsid w:val="00C9046C"/>
    <w:rsid w:val="00CC1FB3"/>
    <w:rsid w:val="00D05D9B"/>
    <w:rsid w:val="00D52136"/>
    <w:rsid w:val="00D56316"/>
    <w:rsid w:val="00E06B6E"/>
    <w:rsid w:val="00E611C7"/>
    <w:rsid w:val="00E71435"/>
    <w:rsid w:val="00E717D4"/>
    <w:rsid w:val="00E72E15"/>
    <w:rsid w:val="00F30F24"/>
    <w:rsid w:val="00F632DE"/>
    <w:rsid w:val="00FB73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62F96"/>
  <w15:chartTrackingRefBased/>
  <w15:docId w15:val="{93220C9B-5E95-412C-8C8D-8A9C66B0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38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3E16"/>
    <w:pPr>
      <w:spacing w:after="0" w:line="240" w:lineRule="auto"/>
    </w:pPr>
    <w:rPr>
      <w:rFonts w:eastAsiaTheme="minorEastAsia"/>
      <w:sz w:val="24"/>
      <w:szCs w:val="24"/>
    </w:rPr>
  </w:style>
  <w:style w:type="paragraph" w:styleId="ListParagraph">
    <w:name w:val="List Paragraph"/>
    <w:basedOn w:val="Normal"/>
    <w:uiPriority w:val="34"/>
    <w:qFormat/>
    <w:rsid w:val="00753E16"/>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71062">
      <w:bodyDiv w:val="1"/>
      <w:marLeft w:val="0"/>
      <w:marRight w:val="0"/>
      <w:marTop w:val="0"/>
      <w:marBottom w:val="0"/>
      <w:divBdr>
        <w:top w:val="none" w:sz="0" w:space="0" w:color="auto"/>
        <w:left w:val="none" w:sz="0" w:space="0" w:color="auto"/>
        <w:bottom w:val="none" w:sz="0" w:space="0" w:color="auto"/>
        <w:right w:val="none" w:sz="0" w:space="0" w:color="auto"/>
      </w:divBdr>
    </w:div>
    <w:div w:id="1473595021">
      <w:bodyDiv w:val="1"/>
      <w:marLeft w:val="0"/>
      <w:marRight w:val="0"/>
      <w:marTop w:val="0"/>
      <w:marBottom w:val="0"/>
      <w:divBdr>
        <w:top w:val="none" w:sz="0" w:space="0" w:color="auto"/>
        <w:left w:val="none" w:sz="0" w:space="0" w:color="auto"/>
        <w:bottom w:val="none" w:sz="0" w:space="0" w:color="auto"/>
        <w:right w:val="none" w:sz="0" w:space="0" w:color="auto"/>
      </w:divBdr>
    </w:div>
    <w:div w:id="1526669572">
      <w:bodyDiv w:val="1"/>
      <w:marLeft w:val="0"/>
      <w:marRight w:val="0"/>
      <w:marTop w:val="0"/>
      <w:marBottom w:val="0"/>
      <w:divBdr>
        <w:top w:val="none" w:sz="0" w:space="0" w:color="auto"/>
        <w:left w:val="none" w:sz="0" w:space="0" w:color="auto"/>
        <w:bottom w:val="none" w:sz="0" w:space="0" w:color="auto"/>
        <w:right w:val="none" w:sz="0" w:space="0" w:color="auto"/>
      </w:divBdr>
    </w:div>
    <w:div w:id="162499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Skyjack</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Doornekamp</dc:creator>
  <cp:keywords/>
  <dc:description/>
  <cp:lastModifiedBy>Christina Evans</cp:lastModifiedBy>
  <cp:revision>7</cp:revision>
  <dcterms:created xsi:type="dcterms:W3CDTF">2024-03-27T15:12:00Z</dcterms:created>
  <dcterms:modified xsi:type="dcterms:W3CDTF">2024-05-07T15:26:00Z</dcterms:modified>
</cp:coreProperties>
</file>